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2832" w:hanging="0"/>
        <w:rPr/>
      </w:pPr>
      <w:r>
        <w:rPr>
          <w:rFonts w:ascii="Calibri" w:hAnsi="Calibri"/>
          <w:b/>
          <w:color w:val="000000"/>
          <w:sz w:val="40"/>
          <w:szCs w:val="40"/>
        </w:rPr>
        <w:tab/>
        <w:tab/>
        <w:tab/>
        <w:tab/>
        <w:tab/>
      </w: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2"/>
                    <a:stretch>
                      <a:fillRect/>
                    </a:stretch>
                  </pic:blipFill>
                  <pic:spPr bwMode="auto">
                    <a:xfrm>
                      <a:off x="0" y="0"/>
                      <a:ext cx="2125980" cy="1090295"/>
                    </a:xfrm>
                    <a:prstGeom prst="rect">
                      <a:avLst/>
                    </a:prstGeom>
                  </pic:spPr>
                </pic:pic>
              </a:graphicData>
            </a:graphic>
          </wp:inline>
        </w:drawing>
      </w:r>
    </w:p>
    <w:p>
      <w:pPr>
        <w:pStyle w:val="Normal"/>
        <w:spacing w:lineRule="auto" w:line="276"/>
        <w:ind w:left="2832" w:hanging="0"/>
        <w:rPr/>
      </w:pPr>
      <w:r>
        <w:rPr>
          <w:rFonts w:ascii="Calibri" w:hAnsi="Calibri"/>
          <w:b/>
          <w:color w:val="000000"/>
          <w:sz w:val="40"/>
          <w:szCs w:val="40"/>
        </w:rPr>
        <w:t xml:space="preserve">   </w:t>
      </w:r>
    </w:p>
    <w:p>
      <w:pPr>
        <w:pStyle w:val="Normal"/>
        <w:spacing w:lineRule="auto" w:line="276"/>
        <w:ind w:left="2832" w:hanging="0"/>
        <w:rPr>
          <w:color w:val="000000"/>
        </w:rPr>
      </w:pPr>
      <w:r>
        <w:rPr>
          <w:color w:val="000000"/>
        </w:rPr>
      </w:r>
    </w:p>
    <w:p>
      <w:pPr>
        <w:pStyle w:val="Normal"/>
        <w:spacing w:lineRule="auto" w:line="276"/>
        <w:ind w:left="2832" w:hanging="0"/>
        <w:jc w:val="both"/>
        <w:rPr/>
      </w:pPr>
      <w:r>
        <w:rPr>
          <w:rFonts w:ascii="Calibri" w:hAnsi="Calibri"/>
          <w:b/>
          <w:color w:val="000000"/>
          <w:sz w:val="40"/>
          <w:szCs w:val="40"/>
          <w:u w:val="single"/>
        </w:rPr>
        <w:t xml:space="preserve">    </w:t>
      </w:r>
      <w:r>
        <w:rPr>
          <w:rFonts w:ascii="Calibri" w:hAnsi="Calibri"/>
          <w:b/>
          <w:color w:val="000000"/>
          <w:sz w:val="40"/>
          <w:szCs w:val="40"/>
          <w:u w:val="single"/>
        </w:rPr>
        <w:t xml:space="preserve">Pressemitteilung:    </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center"/>
        <w:rPr>
          <w:sz w:val="36"/>
          <w:szCs w:val="36"/>
        </w:rPr>
      </w:pPr>
      <w:r>
        <w:rPr>
          <w:rFonts w:ascii="Calibri" w:hAnsi="Calibri"/>
          <w:b/>
          <w:color w:val="000000"/>
          <w:sz w:val="36"/>
          <w:szCs w:val="36"/>
        </w:rPr>
        <w:t>„</w:t>
      </w:r>
      <w:r>
        <w:rPr>
          <w:rFonts w:ascii="Calibri" w:hAnsi="Calibri"/>
          <w:b/>
          <w:color w:val="000000"/>
          <w:sz w:val="36"/>
          <w:szCs w:val="36"/>
        </w:rPr>
        <w:t xml:space="preserve">Day of Hope“: buntkicktgut kickt, </w:t>
      </w:r>
    </w:p>
    <w:p>
      <w:pPr>
        <w:pStyle w:val="Normal"/>
        <w:spacing w:lineRule="auto" w:line="276"/>
        <w:jc w:val="center"/>
        <w:rPr/>
      </w:pPr>
      <w:r>
        <w:rPr>
          <w:rFonts w:ascii="Calibri" w:hAnsi="Calibri"/>
          <w:b/>
          <w:color w:val="000000"/>
          <w:sz w:val="36"/>
          <w:szCs w:val="36"/>
        </w:rPr>
        <w:t xml:space="preserve">UN-Botschafterin Jane Goodall kommt </w:t>
      </w:r>
      <w:r>
        <w:rPr>
          <w:rFonts w:ascii="Calibri" w:hAnsi="Calibri"/>
          <w:b/>
          <w:color w:val="000000"/>
          <w:sz w:val="20"/>
          <w:szCs w:val="20"/>
        </w:rPr>
        <w:t xml:space="preserve">  </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both"/>
        <w:rPr>
          <w:sz w:val="22"/>
          <w:szCs w:val="22"/>
        </w:rPr>
      </w:pPr>
      <w:r>
        <w:rPr>
          <w:rFonts w:cs="Calibri" w:ascii="Calibri" w:hAnsi="Calibri" w:asciiTheme="minorHAnsi" w:cstheme="minorHAnsi" w:hAnsiTheme="minorHAnsi"/>
          <w:b/>
          <w:color w:val="000000"/>
          <w:sz w:val="22"/>
          <w:szCs w:val="22"/>
        </w:rPr>
        <w:t xml:space="preserve">München </w:t>
      </w:r>
      <w:r>
        <w:rPr>
          <w:rFonts w:cs="Calibri" w:ascii="Calibri" w:hAnsi="Calibri" w:asciiTheme="minorHAnsi" w:cstheme="minorHAnsi" w:hAnsiTheme="minorHAnsi"/>
          <w:color w:val="000000"/>
          <w:sz w:val="22"/>
          <w:szCs w:val="22"/>
        </w:rPr>
        <w:t xml:space="preserve">– Beim Fußball dreht sich nicht immer nur alles um Tore. Das ist gerade bei den interkulturellen Straßenfußball-Ligen von buntkicktgut so. Da stehen Respekt, Fairplay und Toleranz ganz klar im Mittelpunkt – und die Hoffnung auf eine gerechte und lebenswerte Zukunft für unsere Kinder. Wie jetzt am kommenden </w:t>
      </w:r>
      <w:r>
        <w:rPr>
          <w:rFonts w:cs="Calibri" w:ascii="Calibri" w:hAnsi="Calibri" w:asciiTheme="minorHAnsi" w:cstheme="minorHAnsi" w:hAnsiTheme="minorHAnsi"/>
          <w:b/>
          <w:bCs/>
          <w:color w:val="000000"/>
          <w:sz w:val="22"/>
          <w:szCs w:val="22"/>
        </w:rPr>
        <w:t>Donnerstag, den 4. Mai, beim DAY OF HOPE</w:t>
      </w:r>
      <w:r>
        <w:rPr>
          <w:rFonts w:cs="Calibri" w:ascii="Calibri" w:hAnsi="Calibri" w:asciiTheme="minorHAnsi" w:cstheme="minorHAnsi" w:hAnsiTheme="minorHAnsi"/>
          <w:color w:val="000000"/>
          <w:sz w:val="22"/>
          <w:szCs w:val="22"/>
        </w:rPr>
        <w:t xml:space="preserve"> im Werksviertel-Mitte in München. Dort hat buntkicktgut einen Soccercourt errichtet und veranstaltet den „Kick of</w:t>
      </w:r>
      <w:bookmarkStart w:id="0" w:name="_GoBack"/>
      <w:bookmarkEnd w:id="0"/>
      <w:r>
        <w:rPr>
          <w:rFonts w:cs="Calibri" w:ascii="Calibri" w:hAnsi="Calibri" w:asciiTheme="minorHAnsi" w:cstheme="minorHAnsi" w:hAnsiTheme="minorHAnsi"/>
          <w:color w:val="000000"/>
          <w:sz w:val="22"/>
          <w:szCs w:val="22"/>
        </w:rPr>
        <w:t xml:space="preserve"> Hope“, bei dem kleine wie große Besucher gegen das runde Leder treten und um den Jane-Goodall-Pokal spielen </w:t>
      </w:r>
      <w:r>
        <w:rPr>
          <w:rFonts w:cs="Calibri" w:ascii="Calibri" w:hAnsi="Calibri" w:asciiTheme="minorHAnsi" w:cstheme="minorHAnsi" w:hAnsiTheme="minorHAnsi"/>
          <w:color w:val="000000"/>
          <w:sz w:val="22"/>
          <w:szCs w:val="22"/>
        </w:rPr>
        <w:t>können</w:t>
      </w:r>
      <w:r>
        <w:rPr>
          <w:rFonts w:cs="Calibri" w:ascii="Calibri" w:hAnsi="Calibri" w:asciiTheme="minorHAnsi" w:cstheme="minorHAnsi" w:hAnsiTheme="minorHAnsi"/>
          <w:color w:val="000000"/>
          <w:sz w:val="22"/>
          <w:szCs w:val="22"/>
        </w:rPr>
        <w:t xml:space="preserve">. Denn: Die bedeutende </w:t>
      </w:r>
      <w:r>
        <w:rPr>
          <w:rFonts w:cs="Calibri" w:ascii="Calibri" w:hAnsi="Calibri" w:asciiTheme="minorHAnsi" w:cstheme="minorHAnsi" w:hAnsiTheme="minorHAnsi"/>
          <w:b/>
          <w:bCs/>
          <w:color w:val="000000"/>
          <w:sz w:val="22"/>
          <w:szCs w:val="22"/>
        </w:rPr>
        <w:t xml:space="preserve">Naturforscherin und UN-Friedensbotschafterin </w:t>
      </w:r>
      <w:r>
        <w:rPr>
          <w:rFonts w:cs="Calibri" w:ascii="Calibri" w:hAnsi="Calibri" w:asciiTheme="minorHAnsi" w:cstheme="minorHAnsi" w:hAnsiTheme="minorHAnsi"/>
          <w:color w:val="000000"/>
          <w:sz w:val="22"/>
          <w:szCs w:val="22"/>
        </w:rPr>
        <w:t xml:space="preserve">wird vor Ort sein und am Abend im „WERK7 theater“ den Kinderhilfspreis „Prix International Pour Les Enfants“ von der Otto-Eckart-Stiftung überreicht bekommen. </w:t>
      </w:r>
    </w:p>
    <w:p>
      <w:pPr>
        <w:pStyle w:val="Normal"/>
        <w:spacing w:lineRule="auto" w:line="276"/>
        <w:jc w:val="both"/>
        <w:rPr>
          <w:color w:val="000000"/>
          <w:sz w:val="22"/>
          <w:szCs w:val="22"/>
        </w:rPr>
      </w:pPr>
      <w:r>
        <w:rPr>
          <w:color w:val="000000"/>
          <w:sz w:val="22"/>
          <w:szCs w:val="22"/>
        </w:rPr>
      </w:r>
    </w:p>
    <w:p>
      <w:pPr>
        <w:pStyle w:val="Normal"/>
        <w:spacing w:lineRule="auto" w:line="276"/>
        <w:jc w:val="both"/>
        <w:rPr>
          <w:sz w:val="22"/>
          <w:szCs w:val="22"/>
        </w:rPr>
      </w:pPr>
      <w:r>
        <w:rPr>
          <w:rFonts w:cs="Calibri" w:ascii="Calibri" w:hAnsi="Calibri" w:asciiTheme="minorHAnsi" w:cstheme="minorHAnsi" w:hAnsiTheme="minorHAnsi"/>
          <w:color w:val="000000"/>
          <w:sz w:val="22"/>
          <w:szCs w:val="22"/>
        </w:rPr>
        <w:t xml:space="preserve">Der Besuch von Jane Goodall ist Anlass für den DAY OF HOPE: ein vielfältiger Informations- und Mitmachtag, der ganz im Zeichen der 17 Nachhaltigkeitsziele (SDGs) der UN-Dekade 2030 steht. Zahlreiche Projekte, Organisationen, Schulen und wissenschaftliche Einrichtungen, aber auch Kommunal- und Landesbehörden, Unternehmen und Startups stellen dabei ihren Beitrag zum Erreichen der Nachhaltigkeitsziele vor. </w:t>
      </w:r>
      <w:r>
        <w:rPr>
          <w:rFonts w:cs="Calibri" w:ascii="Calibri" w:hAnsi="Calibri" w:asciiTheme="minorHAnsi" w:cstheme="minorHAnsi" w:hAnsiTheme="minorHAnsi"/>
          <w:b/>
          <w:bCs/>
          <w:color w:val="000000"/>
          <w:sz w:val="22"/>
          <w:szCs w:val="22"/>
        </w:rPr>
        <w:t>Der Eintritt ist frei.</w:t>
      </w:r>
      <w:r>
        <w:rPr>
          <w:rFonts w:cs="Calibri" w:ascii="Calibri" w:hAnsi="Calibri" w:asciiTheme="minorHAnsi" w:cstheme="minorHAnsi" w:hAnsiTheme="minorHAnsi"/>
          <w:color w:val="000000"/>
          <w:sz w:val="22"/>
          <w:szCs w:val="22"/>
        </w:rPr>
        <w:t xml:space="preserve"> Zwischen 10 und 17 Uhr kann man sich informieren und anregen lassen, wie man auch selbst dafür aktiv werden kann.   </w:t>
      </w:r>
    </w:p>
    <w:p>
      <w:pPr>
        <w:pStyle w:val="Normal"/>
        <w:spacing w:lineRule="auto" w:line="276"/>
        <w:jc w:val="both"/>
        <w:rPr>
          <w:color w:val="000000"/>
          <w:sz w:val="22"/>
          <w:szCs w:val="22"/>
        </w:rPr>
      </w:pPr>
      <w:r>
        <w:rPr>
          <w:color w:val="000000"/>
          <w:sz w:val="22"/>
          <w:szCs w:val="22"/>
        </w:rPr>
      </w:r>
    </w:p>
    <w:p>
      <w:pPr>
        <w:pStyle w:val="Normal"/>
        <w:spacing w:lineRule="auto" w:line="276"/>
        <w:jc w:val="both"/>
        <w:rPr>
          <w:sz w:val="22"/>
          <w:szCs w:val="22"/>
        </w:rPr>
      </w:pP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000000"/>
          <w:sz w:val="22"/>
          <w:szCs w:val="22"/>
        </w:rPr>
        <w:t xml:space="preserve">Das ist natürlich auch für uns ein ganz besonderer Tag und eine weitere Möglichkeit, unsere Kinder und Jugendliche  über den Fußball ganz spielerisch für diese wichtigen </w:t>
      </w:r>
      <w:r>
        <w:rPr>
          <w:rFonts w:cs="Calibri" w:ascii="Calibri" w:hAnsi="Calibri" w:asciiTheme="minorHAnsi" w:cstheme="minorHAnsi" w:hAnsiTheme="minorHAnsi"/>
          <w:b/>
          <w:bCs/>
          <w:color w:val="000000"/>
          <w:sz w:val="22"/>
          <w:szCs w:val="22"/>
        </w:rPr>
        <w:t>Themen wie Klima, Umwelt, Tierschutz und Nachhaltigkeit</w:t>
      </w:r>
      <w:r>
        <w:rPr>
          <w:rFonts w:cs="Calibri" w:ascii="Calibri" w:hAnsi="Calibri" w:asciiTheme="minorHAnsi" w:cstheme="minorHAnsi" w:hAnsiTheme="minorHAnsi"/>
          <w:color w:val="000000"/>
          <w:sz w:val="22"/>
          <w:szCs w:val="22"/>
        </w:rPr>
        <w:t xml:space="preserve"> zu sensibilisieren. Genau mit demselben Instrument, mit dem wir es bereits in Togo seit vielen Jahren machen“, sagt Rüdiger Heid, Initiator und Leiter von buntkicktgut. „Die Kids sind eben nicht nur die Macher unserer Straßenfußball-Ligen, sondern auch ihrer Zukunft. Und genau darum geht es beim Day of Hope - um unser aller Zukunft!“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rFonts w:cs="Calibri" w:ascii="Calibri" w:hAnsi="Calibri"/>
          <w:b/>
          <w:bCs/>
          <w:color w:val="000000"/>
          <w:sz w:val="22"/>
          <w:szCs w:val="22"/>
        </w:rPr>
        <w:t>„</w:t>
      </w:r>
      <w:r>
        <w:rPr>
          <w:rFonts w:cs="Calibri" w:ascii="Calibri" w:hAnsi="Calibri"/>
          <w:bCs/>
          <w:color w:val="000000"/>
          <w:sz w:val="22"/>
          <w:szCs w:val="22"/>
        </w:rPr>
        <w:t>Wir freuen uns ganz besonders, dass buntkicktgut beim DAY OF HOPE mit dabei ist. Die soziale Straßenfußball-Organisation arbeitet interkulturell, integrativ und präventiv und passt ideal zu den Zielen unseres ‚Tages der Hoffnung‘. Mit Unterstützung von</w:t>
      </w:r>
      <w:r>
        <w:rPr>
          <w:rFonts w:cs="Calibri" w:ascii="Calibri" w:hAnsi="Calibri"/>
          <w:b/>
          <w:bCs/>
          <w:color w:val="000000"/>
          <w:sz w:val="22"/>
          <w:szCs w:val="22"/>
        </w:rPr>
        <w:t xml:space="preserve"> </w:t>
      </w:r>
      <w:r>
        <w:rPr>
          <w:rFonts w:cs="Calibri" w:ascii="Calibri" w:hAnsi="Calibri"/>
          <w:bCs/>
          <w:color w:val="000000"/>
          <w:sz w:val="22"/>
          <w:szCs w:val="22"/>
        </w:rPr>
        <w:t>SUNOTEC, Europas Marktführer im Bau von Freiflächen-Photovoltaikanlagen,</w:t>
      </w:r>
      <w:r>
        <w:rPr>
          <w:rFonts w:cs="Calibri" w:ascii="Calibri" w:hAnsi="Calibri"/>
          <w:b/>
          <w:bCs/>
          <w:color w:val="000000"/>
          <w:sz w:val="22"/>
          <w:szCs w:val="22"/>
        </w:rPr>
        <w:t xml:space="preserve"> </w:t>
      </w:r>
      <w:r>
        <w:rPr>
          <w:rFonts w:cs="Calibri" w:ascii="Calibri" w:hAnsi="Calibri"/>
          <w:bCs/>
          <w:color w:val="000000"/>
          <w:sz w:val="22"/>
          <w:szCs w:val="22"/>
        </w:rPr>
        <w:t xml:space="preserve">tragen sie mit dem ‚Kick of Hope‘ zu einem bunten Rahmenprogramm bei“, sagt Martin Schütz. Er ist der Vorstand der Stiftung Otto Eckart, die mit dem „Day of Hope“ auch die </w:t>
      </w:r>
      <w:r>
        <w:rPr>
          <w:rFonts w:cs="Calibri" w:ascii="Calibri" w:hAnsi="Calibri"/>
          <w:b/>
          <w:bCs/>
          <w:color w:val="000000"/>
          <w:sz w:val="22"/>
          <w:szCs w:val="22"/>
        </w:rPr>
        <w:t>Bedeutung von Bildung für nachhaltige Entwicklung</w:t>
      </w:r>
      <w:r>
        <w:rPr>
          <w:rFonts w:cs="Calibri" w:ascii="Calibri" w:hAnsi="Calibri"/>
          <w:bCs/>
          <w:color w:val="000000"/>
          <w:sz w:val="22"/>
          <w:szCs w:val="22"/>
        </w:rPr>
        <w:t xml:space="preserve"> (BNE) unterstreichen will.</w:t>
      </w:r>
    </w:p>
    <w:p>
      <w:pPr>
        <w:pStyle w:val="Normal"/>
        <w:spacing w:lineRule="auto" w:line="276"/>
        <w:jc w:val="both"/>
        <w:rPr>
          <w:rFonts w:cs="Calibri"/>
          <w:b/>
          <w:b/>
          <w:bCs/>
          <w:sz w:val="22"/>
          <w:szCs w:val="22"/>
        </w:rPr>
      </w:pPr>
      <w:r>
        <w:rPr>
          <w:rFonts w:cs="Calibri"/>
          <w:b/>
          <w:bCs/>
          <w:sz w:val="22"/>
          <w:szCs w:val="22"/>
        </w:rPr>
      </w:r>
    </w:p>
    <w:p>
      <w:pPr>
        <w:pStyle w:val="Normal"/>
        <w:spacing w:lineRule="auto" w:line="276"/>
        <w:jc w:val="both"/>
        <w:rPr>
          <w:rFonts w:ascii="Calibri" w:hAnsi="Calibri" w:cs="Calibri"/>
          <w:bCs/>
          <w:color w:val="000000"/>
        </w:rPr>
      </w:pPr>
      <w:r>
        <w:rPr>
          <w:rFonts w:cs="Calibri" w:ascii="Calibri" w:hAnsi="Calibri"/>
          <w:bCs/>
          <w:color w:val="000000"/>
        </w:rPr>
      </w:r>
    </w:p>
    <w:p>
      <w:pPr>
        <w:pStyle w:val="Normal"/>
        <w:spacing w:lineRule="auto" w:line="276"/>
        <w:jc w:val="both"/>
        <w:rPr>
          <w:sz w:val="22"/>
          <w:szCs w:val="22"/>
        </w:rPr>
      </w:pPr>
      <w:r>
        <w:rPr>
          <w:rFonts w:cs="Calibri" w:ascii="Calibri" w:hAnsi="Calibri"/>
          <w:bCs/>
          <w:color w:val="000000"/>
          <w:sz w:val="22"/>
          <w:szCs w:val="22"/>
        </w:rPr>
        <w:tab/>
        <w:tab/>
        <w:tab/>
        <w:tab/>
        <w:tab/>
        <w:tab/>
        <w:tab/>
        <w:t xml:space="preserve">              </w:t>
      </w:r>
      <w:r>
        <w:rPr/>
        <w:drawing>
          <wp:inline distT="0" distB="0" distL="0" distR="0">
            <wp:extent cx="2125980" cy="1090295"/>
            <wp:effectExtent l="0" t="0" r="0" b="0"/>
            <wp:docPr id="2" name="Bild2"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D:\Desktop\sebastian\aktuellesachen\buntkicktgut\bilder-logo\logos\buntkicktgut_National_Logo_Standard_f_cmyk.png"/>
                    <pic:cNvPicPr>
                      <a:picLocks noChangeAspect="1" noChangeArrowheads="1"/>
                    </pic:cNvPicPr>
                  </pic:nvPicPr>
                  <pic:blipFill>
                    <a:blip r:embed="rId3"/>
                    <a:stretch>
                      <a:fillRect/>
                    </a:stretch>
                  </pic:blipFill>
                  <pic:spPr bwMode="auto">
                    <a:xfrm>
                      <a:off x="0" y="0"/>
                      <a:ext cx="2125980" cy="1090295"/>
                    </a:xfrm>
                    <a:prstGeom prst="rect">
                      <a:avLst/>
                    </a:prstGeom>
                  </pic:spPr>
                </pic:pic>
              </a:graphicData>
            </a:graphic>
          </wp:inline>
        </w:drawing>
      </w:r>
    </w:p>
    <w:p>
      <w:pPr>
        <w:pStyle w:val="Normal"/>
        <w:spacing w:lineRule="auto" w:line="276"/>
        <w:jc w:val="both"/>
        <w:rPr>
          <w:rFonts w:ascii="Calibri" w:hAnsi="Calibri" w:cs="Calibri"/>
          <w:bCs/>
          <w:color w:val="000000"/>
        </w:rPr>
      </w:pPr>
      <w:r>
        <w:rPr>
          <w:rFonts w:cs="Calibri" w:ascii="Calibri" w:hAnsi="Calibri"/>
          <w:bCs/>
          <w:color w:val="000000"/>
        </w:rPr>
      </w:r>
    </w:p>
    <w:p>
      <w:pPr>
        <w:pStyle w:val="Normal"/>
        <w:spacing w:lineRule="auto" w:line="276"/>
        <w:jc w:val="both"/>
        <w:rPr>
          <w:rFonts w:ascii="Calibri" w:hAnsi="Calibri" w:cs="Calibri"/>
          <w:bCs/>
          <w:color w:val="000000"/>
        </w:rPr>
      </w:pPr>
      <w:r>
        <w:rPr>
          <w:rFonts w:cs="Calibri" w:ascii="Calibri" w:hAnsi="Calibri"/>
          <w:bCs/>
          <w:color w:val="000000"/>
        </w:rPr>
      </w:r>
    </w:p>
    <w:p>
      <w:pPr>
        <w:pStyle w:val="Normal"/>
        <w:spacing w:lineRule="auto" w:line="276"/>
        <w:jc w:val="both"/>
        <w:rPr>
          <w:rFonts w:ascii="Calibri" w:hAnsi="Calibri" w:cs="Calibri"/>
          <w:bCs/>
          <w:color w:val="000000"/>
        </w:rPr>
      </w:pPr>
      <w:r>
        <w:rPr>
          <w:rFonts w:cs="Calibri" w:ascii="Calibri" w:hAnsi="Calibri"/>
          <w:bCs/>
          <w:color w:val="000000"/>
        </w:rPr>
      </w:r>
    </w:p>
    <w:p>
      <w:pPr>
        <w:pStyle w:val="Normal"/>
        <w:spacing w:lineRule="auto" w:line="276"/>
        <w:jc w:val="both"/>
        <w:rPr>
          <w:sz w:val="22"/>
          <w:szCs w:val="22"/>
        </w:rPr>
      </w:pPr>
      <w:r>
        <w:rPr>
          <w:rFonts w:cs="Calibri" w:ascii="Calibri" w:hAnsi="Calibri"/>
          <w:bCs/>
          <w:color w:val="000000"/>
          <w:sz w:val="22"/>
          <w:szCs w:val="22"/>
        </w:rPr>
        <w:t xml:space="preserve">Übrigens: Nicht nur Jane Goodall bekommt einen Preis verliehen. Auch die Straßenkicker werden ausgezeichnet. „Unser Partner care4coffee spendiert den </w:t>
      </w:r>
      <w:r>
        <w:rPr>
          <w:rFonts w:cs="Calibri" w:ascii="Calibri" w:hAnsi="Calibri"/>
          <w:b/>
          <w:bCs/>
          <w:color w:val="000000"/>
          <w:sz w:val="22"/>
          <w:szCs w:val="22"/>
        </w:rPr>
        <w:t xml:space="preserve">‚Jane-Goodall-Pokal‘, </w:t>
      </w:r>
      <w:r>
        <w:rPr>
          <w:rFonts w:cs="Calibri" w:ascii="Calibri" w:hAnsi="Calibri"/>
          <w:bCs/>
          <w:color w:val="000000"/>
          <w:sz w:val="22"/>
          <w:szCs w:val="22"/>
        </w:rPr>
        <w:t xml:space="preserve">der jetzt erstmals ausgetragen wird“, erklärt Schütz, „und den es dann als Wanderpokal jedes Jahr beim DAY OF HOPE in München zu gewinnen gibt.“ Besonderes Highlight: Im Laufe des Tages wird ein </w:t>
      </w:r>
      <w:r>
        <w:rPr>
          <w:rFonts w:cs="Calibri" w:ascii="Calibri" w:hAnsi="Calibri"/>
          <w:b/>
          <w:bCs/>
          <w:color w:val="000000"/>
          <w:sz w:val="22"/>
          <w:szCs w:val="22"/>
        </w:rPr>
        <w:t>Fußballer der deutschen Nationalelf</w:t>
      </w:r>
      <w:r>
        <w:rPr>
          <w:rFonts w:cs="Calibri" w:ascii="Calibri" w:hAnsi="Calibri"/>
          <w:bCs/>
          <w:color w:val="000000"/>
          <w:sz w:val="22"/>
          <w:szCs w:val="22"/>
        </w:rPr>
        <w:t xml:space="preserve"> bei den jungen Straßenkickerinnen und Straßenkickern vorbeischauen und diese anfeuern." Mehr wird noch nicht verraten. </w:t>
      </w:r>
      <w:r>
        <w:rPr>
          <w:rFonts w:cs="Calibri" w:ascii="Calibri" w:hAnsi="Calibri"/>
          <w:b/>
          <w:bCs/>
          <w:color w:val="000000"/>
          <w:sz w:val="22"/>
          <w:szCs w:val="22"/>
        </w:rPr>
        <w:t xml:space="preserve"> </w:t>
      </w:r>
    </w:p>
    <w:p>
      <w:pPr>
        <w:pStyle w:val="Normal"/>
        <w:spacing w:lineRule="auto" w:line="276"/>
        <w:jc w:val="both"/>
        <w:rPr>
          <w:rFonts w:ascii="Fira Sans;Arial;Helvetica Neue;" w:hAnsi="Fira Sans;Arial;Helvetica Neue;" w:cs="Calibri"/>
          <w:b/>
          <w:b/>
          <w:bCs/>
          <w:color w:val="333333"/>
          <w:sz w:val="22"/>
          <w:szCs w:val="22"/>
        </w:rPr>
      </w:pPr>
      <w:r>
        <w:rPr>
          <w:rFonts w:cs="Calibri" w:ascii="Fira Sans;Arial;Helvetica Neue;" w:hAnsi="Fira Sans;Arial;Helvetica Neue;"/>
          <w:b/>
          <w:bCs/>
          <w:color w:val="333333"/>
          <w:sz w:val="22"/>
          <w:szCs w:val="22"/>
        </w:rPr>
      </w:r>
    </w:p>
    <w:p>
      <w:pPr>
        <w:pStyle w:val="Normal"/>
        <w:spacing w:lineRule="auto" w:line="276"/>
        <w:jc w:val="both"/>
        <w:rPr>
          <w:rFonts w:ascii="Calibri" w:hAnsi="Calibri" w:cs="Calibri"/>
          <w:b/>
          <w:b/>
          <w:bCs/>
          <w:color w:val="000000"/>
          <w:sz w:val="20"/>
          <w:szCs w:val="20"/>
        </w:rPr>
      </w:pPr>
      <w:r>
        <w:rPr>
          <w:rFonts w:cs="Calibri" w:ascii="Calibri" w:hAnsi="Calibri"/>
          <w:b/>
          <w:bCs/>
          <w:color w:val="000000"/>
          <w:sz w:val="20"/>
          <w:szCs w:val="20"/>
        </w:rPr>
      </w:r>
    </w:p>
    <w:p>
      <w:pPr>
        <w:pStyle w:val="Normal"/>
        <w:spacing w:lineRule="auto" w:line="276"/>
        <w:jc w:val="both"/>
        <w:rPr>
          <w:rFonts w:ascii="Calibri" w:hAnsi="Calibri"/>
          <w:color w:val="000000"/>
        </w:rPr>
      </w:pPr>
      <w:r>
        <w:rPr>
          <w:rFonts w:ascii="Calibri" w:hAnsi="Calibri"/>
          <w:color w:val="000000"/>
        </w:rPr>
        <w:tab/>
        <w:tab/>
        <w:tab/>
        <w:tab/>
        <w:tab/>
        <w:tab/>
        <w:tab/>
        <w:tab/>
      </w:r>
    </w:p>
    <w:p>
      <w:pPr>
        <w:pStyle w:val="Normal"/>
        <w:spacing w:lineRule="auto" w:line="276"/>
        <w:jc w:val="both"/>
        <w:rPr>
          <w:rFonts w:ascii="Calibri" w:hAnsi="Calibri"/>
          <w:color w:val="000000"/>
        </w:rPr>
      </w:pPr>
      <w:r>
        <w:rPr>
          <w:rFonts w:ascii="Calibri" w:hAnsi="Calibri"/>
          <w:color w:val="000000"/>
        </w:rPr>
        <w:tab/>
        <w:tab/>
        <w:tab/>
        <w:tab/>
        <w:tab/>
        <w:tab/>
        <w:tab/>
        <w:tab/>
        <w:tab/>
        <w:tab/>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pPr>
      <w:r>
        <w:rPr>
          <w:rFonts w:cs="Calibri" w:ascii="Calibri" w:hAnsi="Calibri"/>
          <w:b/>
          <w:color w:val="000000"/>
          <w:sz w:val="20"/>
          <w:szCs w:val="20"/>
        </w:rPr>
        <w:t>DAS ist buntkicktgut:</w:t>
      </w:r>
    </w:p>
    <w:p>
      <w:pPr>
        <w:pStyle w:val="Normal"/>
        <w:jc w:val="both"/>
        <w:rPr/>
      </w:pPr>
      <w:r>
        <w:rPr>
          <w:rFonts w:cs="Calibri" w:ascii="Calibri" w:hAnsi="Calibri"/>
          <w:i/>
          <w:iCs/>
          <w:color w:val="000000"/>
          <w:sz w:val="20"/>
          <w:szCs w:val="20"/>
        </w:rPr>
        <w:t xml:space="preserve">Die interkulturellen Straßenfußball-Ligen aus München, die in diesem Jahr ihr 25-jähriges Jubiläum feiern,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Geflüchtete, die mittlerweile jedem offensteht. Neben München gibt es weitere buntkicktgut-Standorte in Berlin, Hamburg, Oberschwaben und Ludwigshafen am Rhein sowie in Togo, der Schweiz und in Serbien. Über 4.000 Jugendliche werden pro Woche von buntkickgut allein in Deutschland erreicht. Kinder aus aller Welt – durch den Fußball verbunden und vereint.   </w:t>
      </w:r>
    </w:p>
    <w:p>
      <w:pPr>
        <w:pStyle w:val="NoSpacing"/>
        <w:rPr>
          <w:rFonts w:ascii="Calibri" w:hAnsi="Calibri" w:cs="Calibri"/>
          <w:color w:val="000000"/>
          <w:sz w:val="20"/>
          <w:szCs w:val="20"/>
        </w:rPr>
      </w:pPr>
      <w:r>
        <w:rPr>
          <w:rFonts w:cs="Calibri" w:ascii="Calibri" w:hAnsi="Calibri"/>
          <w:color w:val="000000"/>
          <w:sz w:val="20"/>
          <w:szCs w:val="20"/>
        </w:rPr>
      </w:r>
    </w:p>
    <w:p>
      <w:pPr>
        <w:pStyle w:val="NoSpacing"/>
        <w:rPr>
          <w:rFonts w:ascii="Calibri" w:hAnsi="Calibri" w:cs="Calibri"/>
          <w:color w:val="000000"/>
          <w:sz w:val="20"/>
          <w:szCs w:val="20"/>
        </w:rPr>
      </w:pPr>
      <w:r>
        <w:rPr>
          <w:rFonts w:cs="Calibri"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pPr>
      <w:r>
        <w:rPr>
          <w:rFonts w:ascii="Calibri" w:hAnsi="Calibri"/>
          <w:color w:val="000000"/>
          <w:sz w:val="20"/>
          <w:szCs w:val="20"/>
        </w:rPr>
        <w:t xml:space="preserve">buntkicktgut – presse  </w:t>
      </w:r>
    </w:p>
    <w:p>
      <w:pPr>
        <w:pStyle w:val="NoSpacing"/>
        <w:rPr/>
      </w:pPr>
      <w:r>
        <w:rPr>
          <w:rFonts w:ascii="Calibri" w:hAnsi="Calibri"/>
          <w:color w:val="000000"/>
          <w:sz w:val="20"/>
          <w:szCs w:val="20"/>
        </w:rPr>
        <w:t xml:space="preserve">sebastian schulke </w:t>
      </w:r>
    </w:p>
    <w:p>
      <w:pPr>
        <w:pStyle w:val="NoSpacing"/>
        <w:rPr/>
      </w:pPr>
      <w:hyperlink r:id="rId4">
        <w:r>
          <w:rPr>
            <w:rFonts w:ascii="Calibri" w:hAnsi="Calibri"/>
            <w:color w:val="000000"/>
            <w:sz w:val="20"/>
            <w:szCs w:val="20"/>
            <w:u w:val="single"/>
          </w:rPr>
          <w:t>s.schulke@buntkicktgut.de</w:t>
        </w:r>
      </w:hyperlink>
    </w:p>
    <w:p>
      <w:pPr>
        <w:pStyle w:val="NoSpacing"/>
        <w:rPr/>
      </w:pPr>
      <w:r>
        <w:rPr>
          <w:rFonts w:ascii="Calibri" w:hAnsi="Calibri"/>
          <w:color w:val="000000"/>
          <w:sz w:val="20"/>
          <w:szCs w:val="20"/>
          <w:shd w:fill="FFFFFF" w:val="clear"/>
        </w:rPr>
        <w:t>01577-522 67 38</w:t>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Style w:val="Displaytext8pt"/>
          <w:rFonts w:ascii="Calibri" w:hAnsi="Calibri"/>
          <w:color w:val="000000"/>
          <w:sz w:val="20"/>
        </w:rPr>
      </w:pPr>
      <w:r>
        <w:rPr>
          <w:rFonts w:ascii="Calibri" w:hAnsi="Calibri"/>
          <w:color w:val="000000"/>
          <w:sz w:val="20"/>
        </w:rPr>
      </w:r>
    </w:p>
    <w:p>
      <w:pPr>
        <w:pStyle w:val="NoSpacing"/>
        <w:rPr>
          <w:rStyle w:val="Displaytext8pt"/>
          <w:rFonts w:ascii="Calibri" w:hAnsi="Calibri"/>
          <w:color w:val="000000"/>
          <w:sz w:val="20"/>
        </w:rPr>
      </w:pPr>
      <w:r>
        <w:rPr>
          <w:rFonts w:ascii="Calibri" w:hAnsi="Calibri"/>
          <w:color w:val="000000"/>
          <w:sz w:val="20"/>
        </w:rPr>
      </w:r>
    </w:p>
    <w:p>
      <w:pPr>
        <w:pStyle w:val="NoSpacing"/>
        <w:rPr>
          <w:rStyle w:val="Displaytext8pt"/>
          <w:rFonts w:ascii="Calibri" w:hAnsi="Calibri"/>
          <w:color w:val="000000"/>
          <w:sz w:val="20"/>
        </w:rPr>
      </w:pPr>
      <w:r>
        <w:rPr>
          <w:rFonts w:ascii="Calibri" w:hAnsi="Calibri"/>
          <w:color w:val="000000"/>
          <w:sz w:val="20"/>
        </w:rPr>
      </w:r>
    </w:p>
    <w:p>
      <w:pPr>
        <w:pStyle w:val="Normal"/>
        <w:rPr/>
      </w:pPr>
      <w:bookmarkStart w:id="1" w:name="_GoBack1"/>
      <w:bookmarkEnd w:id="1"/>
      <w:r>
        <w:rPr>
          <w:rFonts w:ascii="Calibri" w:hAnsi="Calibri"/>
          <w:color w:val="000000"/>
          <w:sz w:val="20"/>
          <w:szCs w:val="20"/>
        </w:rPr>
        <w:t>Weitere Infos zum DAY OF HOPE</w:t>
      </w:r>
      <w:r>
        <w:rPr>
          <w:rFonts w:ascii="Calibri" w:hAnsi="Calibri"/>
          <w:b/>
          <w:color w:val="000000"/>
          <w:sz w:val="20"/>
          <w:szCs w:val="20"/>
        </w:rPr>
        <w:t xml:space="preserve"> </w:t>
      </w:r>
      <w:r>
        <w:rPr>
          <w:rFonts w:ascii="Calibri" w:hAnsi="Calibri"/>
          <w:color w:val="000000"/>
          <w:sz w:val="20"/>
          <w:szCs w:val="20"/>
        </w:rPr>
        <w:t xml:space="preserve">und  </w:t>
      </w:r>
      <w:r>
        <w:rPr>
          <w:rFonts w:ascii="Calibri" w:hAnsi="Calibri"/>
          <w:b/>
          <w:color w:val="000000"/>
          <w:sz w:val="20"/>
          <w:szCs w:val="20"/>
        </w:rPr>
        <w:t>buntkicktgut</w:t>
      </w:r>
      <w:r>
        <w:rPr>
          <w:rFonts w:ascii="Calibri" w:hAnsi="Calibri"/>
          <w:color w:val="000000"/>
          <w:sz w:val="20"/>
          <w:szCs w:val="20"/>
        </w:rPr>
        <w:t xml:space="preserve"> </w:t>
      </w:r>
      <w:r>
        <w:rPr>
          <w:rFonts w:ascii="Calibri" w:hAnsi="Calibri"/>
          <w:color w:val="000000"/>
          <w:sz w:val="20"/>
          <w:szCs w:val="20"/>
          <w:shd w:fill="FFFFFF" w:val="clear"/>
        </w:rPr>
        <w:t xml:space="preserve"> unter: </w:t>
      </w:r>
      <w:r>
        <w:rPr>
          <w:rFonts w:ascii="Calibri" w:hAnsi="Calibri"/>
          <w:b/>
          <w:i/>
          <w:color w:val="000000"/>
          <w:sz w:val="20"/>
          <w:szCs w:val="20"/>
        </w:rPr>
        <w:t xml:space="preserve"> </w:t>
      </w:r>
    </w:p>
    <w:p>
      <w:pPr>
        <w:pStyle w:val="Normal"/>
        <w:rPr/>
      </w:pPr>
      <w:hyperlink r:id="rId5">
        <w:r>
          <w:rPr>
            <w:rStyle w:val="Internetverknpfung"/>
            <w:rFonts w:ascii="Calibri" w:hAnsi="Calibri"/>
            <w:b/>
            <w:i/>
            <w:color w:val="000000"/>
            <w:sz w:val="20"/>
            <w:szCs w:val="20"/>
          </w:rPr>
          <w:t>www.dayofhope-muenchen.de</w:t>
        </w:r>
      </w:hyperlink>
      <w:r>
        <w:rPr>
          <w:rFonts w:ascii="Calibri" w:hAnsi="Calibri"/>
          <w:b/>
          <w:i/>
          <w:color w:val="000000"/>
          <w:sz w:val="20"/>
          <w:szCs w:val="20"/>
        </w:rPr>
        <w:t xml:space="preserve"> und </w:t>
      </w:r>
      <w:hyperlink r:id="rId6">
        <w:r>
          <w:rPr>
            <w:rFonts w:ascii="Calibri" w:hAnsi="Calibri"/>
            <w:b/>
            <w:i/>
            <w:color w:val="000000"/>
            <w:sz w:val="20"/>
            <w:szCs w:val="20"/>
            <w:u w:val="single"/>
          </w:rPr>
          <w:t>www.buntkicktgut.de</w:t>
        </w:r>
      </w:hyperlink>
      <w:hyperlink r:id="rId7">
        <w:r>
          <w:rPr>
            <w:rFonts w:ascii="Calibri" w:hAnsi="Calibri"/>
            <w:color w:val="000000"/>
            <w:sz w:val="20"/>
            <w:szCs w:val="20"/>
          </w:rPr>
          <w:t xml:space="preserve"> </w:t>
        </w:r>
      </w:hyperlink>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Lucida Grande">
    <w:charset w:val="00"/>
    <w:family w:val="roman"/>
    <w:pitch w:val="variable"/>
  </w:font>
  <w:font w:name="Liberation Sans">
    <w:altName w:val="Arial"/>
    <w:charset w:val="00"/>
    <w:family w:val="roman"/>
    <w:pitch w:val="variable"/>
  </w:font>
  <w:font w:name="Fira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c001c"/>
    <w:pPr>
      <w:widowControl/>
      <w:suppressAutoHyphens w:val="true"/>
      <w:bidi w:val="0"/>
      <w:spacing w:before="0" w:after="0"/>
      <w:jc w:val="left"/>
    </w:pPr>
    <w:rPr>
      <w:rFonts w:ascii="Liberation Serif" w:hAnsi="Liberation Serif" w:eastAsia="NSimSun" w:cs="Arial"/>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KommentarthemaZchn" w:customStyle="1">
    <w:name w:val="Kommentarthema Zchn"/>
    <w:qFormat/>
    <w:rsid w:val="000c001c"/>
    <w:rPr>
      <w:rFonts w:ascii="Sky Text Regular" w:hAnsi="Sky Text Regular" w:eastAsia="Times New Roman" w:cs="Times New Roman"/>
      <w:b/>
      <w:bCs/>
      <w:sz w:val="20"/>
      <w:szCs w:val="20"/>
    </w:rPr>
  </w:style>
  <w:style w:type="character" w:styleId="KommentartextZchn" w:customStyle="1">
    <w:name w:val="Kommentartext Zchn"/>
    <w:qFormat/>
    <w:rsid w:val="000c001c"/>
    <w:rPr>
      <w:rFonts w:ascii="Sky Text Regular" w:hAnsi="Sky Text Regular" w:eastAsia="Times New Roman" w:cs="Times New Roman"/>
      <w:sz w:val="20"/>
      <w:szCs w:val="20"/>
    </w:rPr>
  </w:style>
  <w:style w:type="character" w:styleId="Annotationreference">
    <w:name w:val="annotation reference"/>
    <w:qFormat/>
    <w:rsid w:val="000c001c"/>
    <w:rPr>
      <w:sz w:val="16"/>
      <w:szCs w:val="16"/>
    </w:rPr>
  </w:style>
  <w:style w:type="character" w:styleId="Locality" w:customStyle="1">
    <w:name w:val="locality"/>
    <w:qFormat/>
    <w:rsid w:val="000c001c"/>
    <w:rPr/>
  </w:style>
  <w:style w:type="character" w:styleId="Postalcode" w:customStyle="1">
    <w:name w:val="postal-code"/>
    <w:qFormat/>
    <w:rsid w:val="000c001c"/>
    <w:rPr/>
  </w:style>
  <w:style w:type="character" w:styleId="Streetaddress" w:customStyle="1">
    <w:name w:val="street-address"/>
    <w:qFormat/>
    <w:rsid w:val="000c001c"/>
    <w:rPr/>
  </w:style>
  <w:style w:type="character" w:styleId="Appleconvertedspace" w:customStyle="1">
    <w:name w:val="apple-converted-space"/>
    <w:qFormat/>
    <w:rsid w:val="000c001c"/>
    <w:rPr/>
  </w:style>
  <w:style w:type="character" w:styleId="Berschrift2Zchn" w:customStyle="1">
    <w:name w:val="Überschrift 2 Zchn"/>
    <w:qFormat/>
    <w:rsid w:val="000c001c"/>
    <w:rPr>
      <w:rFonts w:ascii="Calibri" w:hAnsi="Calibri" w:cs="0"/>
      <w:b/>
      <w:bCs/>
      <w:color w:val="4F81BD"/>
      <w:sz w:val="26"/>
      <w:szCs w:val="26"/>
    </w:rPr>
  </w:style>
  <w:style w:type="character" w:styleId="Berschrift1Zchn" w:customStyle="1">
    <w:name w:val="Überschrift 1 Zchn"/>
    <w:qFormat/>
    <w:rsid w:val="000c001c"/>
    <w:rPr>
      <w:rFonts w:ascii="Calibri" w:hAnsi="Calibri" w:cs="0"/>
      <w:b/>
      <w:bCs/>
      <w:color w:val="365F91"/>
      <w:sz w:val="28"/>
      <w:szCs w:val="28"/>
    </w:rPr>
  </w:style>
  <w:style w:type="character" w:styleId="Berschrift3Zchn" w:customStyle="1">
    <w:name w:val="Überschrift 3 Zchn"/>
    <w:qFormat/>
    <w:rsid w:val="000c001c"/>
    <w:rPr>
      <w:rFonts w:ascii="Arial" w:hAnsi="Arial" w:eastAsia="Times New Roman"/>
      <w:b/>
      <w:bCs/>
      <w:color w:val="000000"/>
    </w:rPr>
  </w:style>
  <w:style w:type="character" w:styleId="HTMLVorformatiertZchn" w:customStyle="1">
    <w:name w:val="HTML Vorformatiert Zchn"/>
    <w:qFormat/>
    <w:rsid w:val="000c001c"/>
    <w:rPr>
      <w:rFonts w:ascii="Courier New" w:hAnsi="Courier New" w:eastAsia="Times New Roman" w:cs="Courier New"/>
      <w:sz w:val="20"/>
      <w:szCs w:val="20"/>
    </w:rPr>
  </w:style>
  <w:style w:type="character" w:styleId="Displaytext8pt" w:customStyle="1">
    <w:name w:val="displaytext8pt"/>
    <w:qFormat/>
    <w:rsid w:val="000c001c"/>
    <w:rPr>
      <w:rFonts w:ascii="Arial" w:hAnsi="Arial"/>
      <w:sz w:val="16"/>
      <w:szCs w:val="16"/>
    </w:rPr>
  </w:style>
  <w:style w:type="character" w:styleId="TextkrperZchn" w:customStyle="1">
    <w:name w:val="Textkörper Zchn"/>
    <w:qFormat/>
    <w:rsid w:val="000c001c"/>
    <w:rPr>
      <w:rFonts w:ascii="Sky Text Regular" w:hAnsi="Sky Text Regular" w:eastAsia="Times New Roman" w:cs="Times New Roman"/>
      <w:sz w:val="22"/>
    </w:rPr>
  </w:style>
  <w:style w:type="character" w:styleId="Textkrper2Zchn" w:customStyle="1">
    <w:name w:val="Textkörper 2 Zchn"/>
    <w:qFormat/>
    <w:rsid w:val="000c001c"/>
    <w:rPr>
      <w:rFonts w:ascii="Arial" w:hAnsi="Arial" w:eastAsia="Times New Roman"/>
      <w:sz w:val="22"/>
      <w:szCs w:val="11"/>
      <w:lang w:eastAsia="en-US"/>
    </w:rPr>
  </w:style>
  <w:style w:type="character" w:styleId="FuzeileZchn" w:customStyle="1">
    <w:name w:val="Fußzeile Zchn"/>
    <w:qFormat/>
    <w:rsid w:val="000c001c"/>
    <w:rPr>
      <w:rFonts w:ascii="Sky Text Regular" w:hAnsi="Sky Text Regular" w:eastAsia="Times New Roman" w:cs="Times New Roman"/>
      <w:sz w:val="22"/>
    </w:rPr>
  </w:style>
  <w:style w:type="character" w:styleId="SprechblasentextZchn" w:customStyle="1">
    <w:name w:val="Sprechblasentext Zchn"/>
    <w:qFormat/>
    <w:rsid w:val="000c001c"/>
    <w:rPr>
      <w:rFonts w:ascii="Lucida Grande" w:hAnsi="Lucida Grande" w:eastAsia="Times New Roman" w:cs="Lucida Grande"/>
      <w:sz w:val="18"/>
      <w:szCs w:val="18"/>
    </w:rPr>
  </w:style>
  <w:style w:type="character" w:styleId="KopfzeileZchn" w:customStyle="1">
    <w:name w:val="Kopfzeile Zchn"/>
    <w:qFormat/>
    <w:rsid w:val="000c001c"/>
    <w:rPr>
      <w:rFonts w:ascii="Sky Text Regular" w:hAnsi="Sky Text Regular" w:eastAsia="Times New Roman" w:cs="Times New Roman"/>
      <w:sz w:val="22"/>
    </w:rPr>
  </w:style>
  <w:style w:type="character" w:styleId="Internetverknpfung" w:customStyle="1">
    <w:name w:val="Internetverknüpfung"/>
    <w:rsid w:val="000c001c"/>
    <w:rPr>
      <w:color w:val="000080"/>
      <w:u w:val="single"/>
    </w:rPr>
  </w:style>
  <w:style w:type="paragraph" w:styleId="Berschrift" w:customStyle="1">
    <w:name w:val="Überschrift"/>
    <w:basedOn w:val="Normal"/>
    <w:next w:val="Textkrper"/>
    <w:qFormat/>
    <w:rsid w:val="000c001c"/>
    <w:pPr>
      <w:keepNext w:val="true"/>
      <w:spacing w:before="240" w:after="120"/>
    </w:pPr>
    <w:rPr>
      <w:rFonts w:ascii="Liberation Sans" w:hAnsi="Liberation Sans" w:eastAsia="Microsoft YaHei"/>
      <w:sz w:val="28"/>
      <w:szCs w:val="28"/>
    </w:rPr>
  </w:style>
  <w:style w:type="paragraph" w:styleId="Textkrper">
    <w:name w:val="Body Text"/>
    <w:basedOn w:val="Normal"/>
    <w:rsid w:val="000c001c"/>
    <w:pPr>
      <w:spacing w:lineRule="auto" w:line="276" w:before="0" w:after="140"/>
    </w:pPr>
    <w:rPr/>
  </w:style>
  <w:style w:type="paragraph" w:styleId="Aufzhlung">
    <w:name w:val="List"/>
    <w:basedOn w:val="Textkrper"/>
    <w:rsid w:val="000c001c"/>
    <w:pPr/>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rsid w:val="000c001c"/>
    <w:pPr>
      <w:suppressLineNumbers/>
    </w:pPr>
    <w:rPr/>
  </w:style>
  <w:style w:type="paragraph" w:styleId="Beschriftung1" w:customStyle="1">
    <w:name w:val="Beschriftung1"/>
    <w:basedOn w:val="Normal"/>
    <w:qFormat/>
    <w:rsid w:val="000c001c"/>
    <w:pPr>
      <w:suppressLineNumbers/>
      <w:spacing w:before="120" w:after="120"/>
    </w:pPr>
    <w:rPr>
      <w:i/>
      <w:iCs/>
    </w:rPr>
  </w:style>
  <w:style w:type="paragraph" w:styleId="Annotationsubject">
    <w:name w:val="annotation subject"/>
    <w:qFormat/>
    <w:rsid w:val="000c001c"/>
    <w:pPr>
      <w:widowControl/>
      <w:suppressAutoHyphens w:val="true"/>
      <w:bidi w:val="0"/>
      <w:spacing w:before="0" w:after="0"/>
      <w:jc w:val="left"/>
    </w:pPr>
    <w:rPr>
      <w:rFonts w:ascii="Liberation Serif" w:hAnsi="Liberation Serif" w:eastAsia="NSimSun" w:cs="Arial"/>
      <w:b/>
      <w:bCs/>
      <w:color w:val="auto"/>
      <w:kern w:val="2"/>
      <w:sz w:val="20"/>
      <w:szCs w:val="20"/>
      <w:lang w:val="de-DE" w:eastAsia="zh-CN" w:bidi="hi-IN"/>
    </w:rPr>
  </w:style>
  <w:style w:type="paragraph" w:styleId="Annotationtext">
    <w:name w:val="annotation text"/>
    <w:basedOn w:val="Normal"/>
    <w:qFormat/>
    <w:rsid w:val="000c001c"/>
    <w:pPr/>
    <w:rPr>
      <w:sz w:val="20"/>
      <w:szCs w:val="20"/>
    </w:rPr>
  </w:style>
  <w:style w:type="paragraph" w:styleId="Textkrper21" w:customStyle="1">
    <w:name w:val="Textkörper 21"/>
    <w:basedOn w:val="Normal"/>
    <w:qFormat/>
    <w:rsid w:val="000c001c"/>
    <w:pPr>
      <w:widowControl w:val="false"/>
      <w:spacing w:lineRule="auto" w:line="288"/>
    </w:pPr>
    <w:rPr>
      <w:rFonts w:ascii="Arial" w:hAnsi="Arial" w:eastAsia="Andale Sans UI" w:cs="Mangal"/>
      <w:lang w:eastAsia="hi-IN"/>
    </w:rPr>
  </w:style>
  <w:style w:type="paragraph" w:styleId="NoSpacing">
    <w:name w:val="No Spacing"/>
    <w:qFormat/>
    <w:rsid w:val="000c001c"/>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HTMLPreformatted">
    <w:name w:val="HTML Preformatted"/>
    <w:basedOn w:val="Normal"/>
    <w:qFormat/>
    <w:rsid w:val="000c001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2">
    <w:name w:val="Body Text 2"/>
    <w:basedOn w:val="Normal"/>
    <w:qFormat/>
    <w:rsid w:val="000c001c"/>
    <w:pPr>
      <w:tabs>
        <w:tab w:val="clear" w:pos="709"/>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szCs w:val="11"/>
      <w:lang w:eastAsia="en-US"/>
    </w:rPr>
  </w:style>
  <w:style w:type="paragraph" w:styleId="BalloonText">
    <w:name w:val="Balloon Text"/>
    <w:basedOn w:val="Normal"/>
    <w:qFormat/>
    <w:rsid w:val="000c001c"/>
    <w:pPr/>
    <w:rPr>
      <w:rFonts w:ascii="Lucida Grande" w:hAnsi="Lucida Grande" w:cs="Lucida Grande"/>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s.schulke@buntkicktgut.de" TargetMode="External"/><Relationship Id="rId5" Type="http://schemas.openxmlformats.org/officeDocument/2006/relationships/hyperlink" Target="http://www.dayofhope-muenchen.de/" TargetMode="External"/><Relationship Id="rId6" Type="http://schemas.openxmlformats.org/officeDocument/2006/relationships/hyperlink" Target="http://www.buntkicktgut.de/" TargetMode="External"/><Relationship Id="rId7" Type="http://schemas.openxmlformats.org/officeDocument/2006/relationships/hyperlink" Target="http://www.buntkicktgut.de/"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LibreOffice/7.2.1.2$Windows_X86_64 LibreOffice_project/87b77fad49947c1441b67c559c339af8f3517e22</Application>
  <AppVersion>15.0000</AppVersion>
  <Pages>2</Pages>
  <Words>632</Words>
  <Characters>3923</Characters>
  <CharactersWithSpaces>4627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2022-10-11T20:28:00Z</dcterms:created>
  <dc:creator>Besitzer</dc:creator>
  <dc:description/>
  <dc:language>de-DE</dc:language>
  <cp:lastModifiedBy/>
  <dcterms:modified xsi:type="dcterms:W3CDTF">2023-05-02T10:28:03Z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